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FD1" w:rsidRPr="00886A1F" w:rsidRDefault="00BB2FD1" w:rsidP="00BB2F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86A1F">
        <w:rPr>
          <w:rFonts w:ascii="Times New Roman" w:hAnsi="Times New Roman" w:cs="Times New Roman"/>
          <w:b/>
          <w:sz w:val="32"/>
          <w:szCs w:val="32"/>
        </w:rPr>
        <w:t xml:space="preserve">Application </w:t>
      </w:r>
      <w:r w:rsidR="006D0962" w:rsidRPr="00886A1F">
        <w:rPr>
          <w:rFonts w:ascii="Times New Roman" w:hAnsi="Times New Roman" w:cs="Times New Roman"/>
          <w:b/>
          <w:sz w:val="32"/>
          <w:szCs w:val="32"/>
        </w:rPr>
        <w:t>F</w:t>
      </w:r>
      <w:r w:rsidRPr="00886A1F">
        <w:rPr>
          <w:rFonts w:ascii="Times New Roman" w:hAnsi="Times New Roman" w:cs="Times New Roman"/>
          <w:b/>
          <w:sz w:val="32"/>
          <w:szCs w:val="32"/>
        </w:rPr>
        <w:t xml:space="preserve">orm </w:t>
      </w:r>
      <w:r w:rsidR="00A93311" w:rsidRPr="00886A1F">
        <w:rPr>
          <w:rFonts w:ascii="Times New Roman" w:hAnsi="Times New Roman" w:cs="Times New Roman"/>
          <w:b/>
          <w:sz w:val="32"/>
          <w:szCs w:val="32"/>
        </w:rPr>
        <w:t>for Online Entrance Examination</w:t>
      </w:r>
    </w:p>
    <w:p w:rsidR="002B7F43" w:rsidRDefault="00BB2FD1" w:rsidP="0009003A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9003A">
        <w:rPr>
          <w:rFonts w:ascii="Times New Roman" w:hAnsi="Times New Roman" w:cs="Times New Roman"/>
          <w:sz w:val="28"/>
          <w:szCs w:val="28"/>
        </w:rPr>
        <w:t>（</w:t>
      </w:r>
      <w:r w:rsidR="00886A1F" w:rsidRPr="0009003A">
        <w:rPr>
          <w:rFonts w:ascii="Times New Roman" w:hAnsi="Times New Roman" w:cs="Times New Roman"/>
          <w:sz w:val="28"/>
          <w:szCs w:val="28"/>
        </w:rPr>
        <w:t>for overseas applicants only</w:t>
      </w:r>
      <w:r w:rsidRPr="0009003A">
        <w:rPr>
          <w:rFonts w:ascii="Times New Roman" w:hAnsi="Times New Roman" w:cs="Times New Roman"/>
          <w:sz w:val="28"/>
          <w:szCs w:val="28"/>
        </w:rPr>
        <w:t>）</w:t>
      </w:r>
    </w:p>
    <w:p w:rsidR="00CC03E7" w:rsidRPr="0009003A" w:rsidRDefault="00CC03E7" w:rsidP="0009003A">
      <w:pPr>
        <w:spacing w:line="30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1010" w:rsidRPr="00886A1F" w:rsidRDefault="00301010" w:rsidP="00301010">
      <w:pPr>
        <w:jc w:val="left"/>
        <w:rPr>
          <w:rFonts w:ascii="Times New Roman" w:hAnsi="Times New Roman" w:cs="Times New Roman"/>
          <w:sz w:val="24"/>
          <w:szCs w:val="24"/>
        </w:rPr>
      </w:pPr>
      <w:r w:rsidRPr="00886A1F">
        <w:rPr>
          <w:rFonts w:ascii="Times New Roman" w:hAnsi="Times New Roman" w:cs="Times New Roman"/>
          <w:sz w:val="24"/>
          <w:szCs w:val="24"/>
        </w:rPr>
        <w:t xml:space="preserve">The </w:t>
      </w:r>
      <w:r w:rsidR="00A93311" w:rsidRPr="00886A1F">
        <w:rPr>
          <w:rFonts w:ascii="Times New Roman" w:hAnsi="Times New Roman" w:cs="Times New Roman"/>
          <w:sz w:val="24"/>
          <w:szCs w:val="24"/>
        </w:rPr>
        <w:t>GIP-TRIAD P</w:t>
      </w:r>
      <w:r w:rsidRPr="00886A1F">
        <w:rPr>
          <w:rFonts w:ascii="Times New Roman" w:hAnsi="Times New Roman" w:cs="Times New Roman"/>
          <w:sz w:val="24"/>
          <w:szCs w:val="24"/>
        </w:rPr>
        <w:t xml:space="preserve">rogram will allow those who </w:t>
      </w:r>
      <w:r w:rsidR="006D0962" w:rsidRPr="00886A1F">
        <w:rPr>
          <w:rFonts w:ascii="Times New Roman" w:hAnsi="Times New Roman" w:cs="Times New Roman"/>
          <w:sz w:val="24"/>
          <w:szCs w:val="24"/>
        </w:rPr>
        <w:t>live</w:t>
      </w:r>
      <w:r w:rsidRPr="00886A1F">
        <w:rPr>
          <w:rFonts w:ascii="Times New Roman" w:hAnsi="Times New Roman" w:cs="Times New Roman"/>
          <w:sz w:val="24"/>
          <w:szCs w:val="24"/>
        </w:rPr>
        <w:t xml:space="preserve"> outside of Japan to take our entrance examination online. </w:t>
      </w:r>
      <w:r w:rsidR="00A93311" w:rsidRPr="00886A1F">
        <w:rPr>
          <w:rFonts w:ascii="Times New Roman" w:hAnsi="Times New Roman" w:cs="Times New Roman"/>
          <w:sz w:val="24"/>
          <w:szCs w:val="24"/>
        </w:rPr>
        <w:t>If you reside abroad at the time of application, p</w:t>
      </w:r>
      <w:r w:rsidRPr="00886A1F">
        <w:rPr>
          <w:rFonts w:ascii="Times New Roman" w:hAnsi="Times New Roman" w:cs="Times New Roman"/>
          <w:sz w:val="24"/>
          <w:szCs w:val="24"/>
        </w:rPr>
        <w:t>lease read through the following</w:t>
      </w:r>
      <w:r w:rsidR="00A93311" w:rsidRPr="00886A1F">
        <w:rPr>
          <w:rFonts w:ascii="Times New Roman" w:hAnsi="Times New Roman" w:cs="Times New Roman"/>
          <w:sz w:val="24"/>
          <w:szCs w:val="24"/>
        </w:rPr>
        <w:t xml:space="preserve">, </w:t>
      </w:r>
      <w:r w:rsidRPr="00886A1F">
        <w:rPr>
          <w:rFonts w:ascii="Times New Roman" w:hAnsi="Times New Roman" w:cs="Times New Roman"/>
          <w:sz w:val="24"/>
          <w:szCs w:val="24"/>
        </w:rPr>
        <w:t>check the appropriate field</w:t>
      </w:r>
      <w:r w:rsidR="00886A1F">
        <w:rPr>
          <w:rFonts w:ascii="Times New Roman" w:hAnsi="Times New Roman" w:cs="Times New Roman"/>
          <w:sz w:val="24"/>
          <w:szCs w:val="24"/>
        </w:rPr>
        <w:t>,</w:t>
      </w:r>
      <w:r w:rsidRPr="00886A1F">
        <w:rPr>
          <w:rFonts w:ascii="Times New Roman" w:hAnsi="Times New Roman" w:cs="Times New Roman"/>
          <w:sz w:val="24"/>
          <w:szCs w:val="24"/>
        </w:rPr>
        <w:t xml:space="preserve"> and submit this </w:t>
      </w:r>
      <w:r w:rsidR="00A93311" w:rsidRPr="00886A1F">
        <w:rPr>
          <w:rFonts w:ascii="Times New Roman" w:hAnsi="Times New Roman" w:cs="Times New Roman"/>
          <w:sz w:val="24"/>
          <w:szCs w:val="24"/>
        </w:rPr>
        <w:t xml:space="preserve">form </w:t>
      </w:r>
      <w:r w:rsidRPr="00886A1F">
        <w:rPr>
          <w:rFonts w:ascii="Times New Roman" w:hAnsi="Times New Roman" w:cs="Times New Roman"/>
          <w:sz w:val="24"/>
          <w:szCs w:val="24"/>
        </w:rPr>
        <w:t xml:space="preserve">to the </w:t>
      </w:r>
      <w:r w:rsidR="00A93311" w:rsidRPr="00886A1F">
        <w:rPr>
          <w:rFonts w:ascii="Times New Roman" w:hAnsi="Times New Roman" w:cs="Times New Roman"/>
          <w:sz w:val="24"/>
          <w:szCs w:val="24"/>
        </w:rPr>
        <w:t>GIP-TRIAD Office with other application documents</w:t>
      </w:r>
      <w:r w:rsidRPr="00886A1F">
        <w:rPr>
          <w:rFonts w:ascii="Times New Roman" w:hAnsi="Times New Roman" w:cs="Times New Roman"/>
          <w:sz w:val="24"/>
          <w:szCs w:val="24"/>
        </w:rPr>
        <w:t xml:space="preserve"> by the due date.</w:t>
      </w:r>
    </w:p>
    <w:p w:rsidR="00301010" w:rsidRPr="00886A1F" w:rsidRDefault="00301010" w:rsidP="00301010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44392" w:rsidRPr="00886A1F" w:rsidRDefault="00301010" w:rsidP="00301010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886A1F">
        <w:rPr>
          <w:rFonts w:ascii="Times New Roman" w:hAnsi="Times New Roman" w:cs="Times New Roman"/>
          <w:sz w:val="24"/>
          <w:szCs w:val="24"/>
          <w:u w:val="single"/>
        </w:rPr>
        <w:t xml:space="preserve">Examinee No.                               </w:t>
      </w:r>
      <w:r w:rsidRPr="00886A1F">
        <w:rPr>
          <w:rFonts w:ascii="Times New Roman" w:hAnsi="Times New Roman" w:cs="Times New Roman"/>
          <w:sz w:val="24"/>
          <w:szCs w:val="24"/>
        </w:rPr>
        <w:t xml:space="preserve">   </w:t>
      </w:r>
      <w:r w:rsidRPr="00886A1F">
        <w:rPr>
          <w:rFonts w:ascii="Times New Roman" w:hAnsi="Times New Roman" w:cs="Times New Roman"/>
          <w:sz w:val="24"/>
          <w:szCs w:val="24"/>
          <w:u w:val="single"/>
        </w:rPr>
        <w:t>Name:</w:t>
      </w:r>
      <w:r w:rsidR="00144392" w:rsidRPr="00886A1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6A1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</w:p>
    <w:p w:rsidR="00301010" w:rsidRPr="00886A1F" w:rsidRDefault="00301010" w:rsidP="00301010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</w:p>
    <w:p w:rsidR="00301010" w:rsidRPr="00886A1F" w:rsidRDefault="00301010" w:rsidP="00301010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886A1F">
        <w:rPr>
          <w:rFonts w:ascii="Times New Roman" w:hAnsi="Times New Roman" w:cs="Times New Roman"/>
          <w:sz w:val="24"/>
          <w:szCs w:val="24"/>
        </w:rPr>
        <w:t>Do you live outside of Japan at the time of the entrance exam</w:t>
      </w:r>
      <w:r w:rsidRPr="00886A1F">
        <w:rPr>
          <w:rFonts w:ascii="Times New Roman" w:hAnsi="Times New Roman" w:cs="Times New Roman"/>
          <w:sz w:val="24"/>
          <w:szCs w:val="24"/>
        </w:rPr>
        <w:t>？</w:t>
      </w:r>
    </w:p>
    <w:p w:rsidR="00301010" w:rsidRPr="00886A1F" w:rsidRDefault="00301010" w:rsidP="00301010">
      <w:pPr>
        <w:pStyle w:val="a3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886A1F"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4519487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06FF0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Pr="00886A1F">
        <w:rPr>
          <w:rFonts w:ascii="Times New Roman" w:hAnsi="Times New Roman" w:cs="Times New Roman"/>
          <w:sz w:val="24"/>
          <w:szCs w:val="24"/>
        </w:rPr>
        <w:t xml:space="preserve">             No</w:t>
      </w:r>
      <w:r w:rsidR="00BB4290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36509096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BB4290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</w:p>
    <w:p w:rsidR="0009003A" w:rsidRDefault="0009003A" w:rsidP="00A9331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01010" w:rsidRPr="00886A1F" w:rsidRDefault="00301010" w:rsidP="00A93311">
      <w:pPr>
        <w:jc w:val="left"/>
        <w:rPr>
          <w:rFonts w:ascii="Times New Roman" w:hAnsi="Times New Roman" w:cs="Times New Roman"/>
          <w:sz w:val="24"/>
          <w:szCs w:val="24"/>
        </w:rPr>
      </w:pPr>
      <w:r w:rsidRPr="00886A1F">
        <w:rPr>
          <w:rFonts w:ascii="Times New Roman" w:hAnsi="Times New Roman" w:cs="Times New Roman"/>
          <w:sz w:val="24"/>
          <w:szCs w:val="24"/>
        </w:rPr>
        <w:t xml:space="preserve">*If you check </w:t>
      </w:r>
      <w:r w:rsidR="0009003A">
        <w:rPr>
          <w:rFonts w:ascii="Times New Roman" w:hAnsi="Times New Roman" w:cs="Times New Roman"/>
          <w:sz w:val="24"/>
          <w:szCs w:val="24"/>
        </w:rPr>
        <w:t>“</w:t>
      </w:r>
      <w:r w:rsidRPr="00886A1F">
        <w:rPr>
          <w:rFonts w:ascii="Times New Roman" w:hAnsi="Times New Roman" w:cs="Times New Roman"/>
          <w:sz w:val="24"/>
          <w:szCs w:val="24"/>
        </w:rPr>
        <w:t>No</w:t>
      </w:r>
      <w:r w:rsidR="0009003A">
        <w:rPr>
          <w:rFonts w:ascii="Times New Roman" w:hAnsi="Times New Roman" w:cs="Times New Roman"/>
          <w:sz w:val="24"/>
          <w:szCs w:val="24"/>
        </w:rPr>
        <w:t>”</w:t>
      </w:r>
      <w:r w:rsidRPr="00886A1F">
        <w:rPr>
          <w:rFonts w:ascii="Times New Roman" w:hAnsi="Times New Roman" w:cs="Times New Roman"/>
          <w:sz w:val="24"/>
          <w:szCs w:val="24"/>
        </w:rPr>
        <w:t xml:space="preserve">, you need to take </w:t>
      </w:r>
      <w:r w:rsidR="00886A1F">
        <w:rPr>
          <w:rFonts w:ascii="Times New Roman" w:hAnsi="Times New Roman" w:cs="Times New Roman"/>
          <w:sz w:val="24"/>
          <w:szCs w:val="24"/>
        </w:rPr>
        <w:t xml:space="preserve">the </w:t>
      </w:r>
      <w:r w:rsidRPr="00886A1F">
        <w:rPr>
          <w:rFonts w:ascii="Times New Roman" w:hAnsi="Times New Roman" w:cs="Times New Roman"/>
          <w:sz w:val="24"/>
          <w:szCs w:val="24"/>
        </w:rPr>
        <w:t xml:space="preserve">exam </w:t>
      </w:r>
      <w:r w:rsidRPr="00886A1F">
        <w:rPr>
          <w:rFonts w:ascii="Times New Roman" w:hAnsi="Times New Roman" w:cs="Times New Roman"/>
          <w:b/>
          <w:bCs/>
          <w:sz w:val="24"/>
          <w:szCs w:val="24"/>
        </w:rPr>
        <w:t>in person</w:t>
      </w:r>
      <w:r w:rsidR="00A93311" w:rsidRPr="00886A1F">
        <w:rPr>
          <w:rFonts w:ascii="Times New Roman" w:hAnsi="Times New Roman" w:cs="Times New Roman"/>
          <w:sz w:val="24"/>
          <w:szCs w:val="24"/>
        </w:rPr>
        <w:t xml:space="preserve"> at the University of Tsukuba.</w:t>
      </w:r>
    </w:p>
    <w:p w:rsidR="00A93311" w:rsidRPr="00886A1F" w:rsidRDefault="00A93311" w:rsidP="00A93311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01010" w:rsidRPr="00886A1F" w:rsidRDefault="00E44BDD" w:rsidP="00301010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886A1F">
        <w:rPr>
          <w:rFonts w:ascii="Times New Roman" w:hAnsi="Times New Roman" w:cs="Times New Roman"/>
          <w:sz w:val="24"/>
          <w:szCs w:val="24"/>
        </w:rPr>
        <w:t>Do you wish to have the entrance exam online?</w:t>
      </w:r>
    </w:p>
    <w:p w:rsidR="00A336DD" w:rsidRDefault="00BB4290" w:rsidP="00A336DD">
      <w:pPr>
        <w:pStyle w:val="a3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 w:rsidRPr="00886A1F"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89778847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Pr="00886A1F">
        <w:rPr>
          <w:rFonts w:ascii="Times New Roman" w:hAnsi="Times New Roman" w:cs="Times New Roman"/>
          <w:sz w:val="24"/>
          <w:szCs w:val="24"/>
        </w:rPr>
        <w:t xml:space="preserve">             No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4940622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</w:p>
    <w:p w:rsidR="00BB4290" w:rsidRPr="00886A1F" w:rsidRDefault="00BB4290" w:rsidP="00A336DD">
      <w:pPr>
        <w:pStyle w:val="a3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A336DD" w:rsidRPr="00886A1F" w:rsidRDefault="0009003A" w:rsidP="00A336D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*</w:t>
      </w:r>
      <w:r w:rsidR="00A336DD" w:rsidRPr="00886A1F">
        <w:rPr>
          <w:rFonts w:ascii="Times New Roman" w:hAnsi="Times New Roman" w:cs="Times New Roman"/>
          <w:sz w:val="24"/>
          <w:szCs w:val="24"/>
        </w:rPr>
        <w:t xml:space="preserve">If you check </w:t>
      </w:r>
      <w:r w:rsidR="00E52FF5" w:rsidRPr="00886A1F">
        <w:rPr>
          <w:rFonts w:ascii="Times New Roman" w:hAnsi="Times New Roman" w:cs="Times New Roman"/>
          <w:sz w:val="24"/>
          <w:szCs w:val="24"/>
        </w:rPr>
        <w:t>‘</w:t>
      </w:r>
      <w:r w:rsidR="00A336DD" w:rsidRPr="00886A1F">
        <w:rPr>
          <w:rFonts w:ascii="Times New Roman" w:hAnsi="Times New Roman" w:cs="Times New Roman"/>
          <w:sz w:val="24"/>
          <w:szCs w:val="24"/>
        </w:rPr>
        <w:t>Yes</w:t>
      </w:r>
      <w:r w:rsidR="00E52FF5" w:rsidRPr="00886A1F">
        <w:rPr>
          <w:rFonts w:ascii="Times New Roman" w:hAnsi="Times New Roman" w:cs="Times New Roman"/>
          <w:sz w:val="24"/>
          <w:szCs w:val="24"/>
        </w:rPr>
        <w:t>’</w:t>
      </w:r>
      <w:r w:rsidR="00A336DD" w:rsidRPr="00886A1F">
        <w:rPr>
          <w:rFonts w:ascii="Times New Roman" w:hAnsi="Times New Roman" w:cs="Times New Roman"/>
          <w:sz w:val="24"/>
          <w:szCs w:val="24"/>
        </w:rPr>
        <w:t xml:space="preserve">, </w:t>
      </w:r>
      <w:r w:rsidR="00E52FF5" w:rsidRPr="00886A1F">
        <w:rPr>
          <w:rFonts w:ascii="Times New Roman" w:hAnsi="Times New Roman" w:cs="Times New Roman"/>
          <w:sz w:val="24"/>
          <w:szCs w:val="24"/>
        </w:rPr>
        <w:t>you can hav</w:t>
      </w:r>
      <w:r w:rsidR="00F14FCE" w:rsidRPr="00886A1F">
        <w:rPr>
          <w:rFonts w:ascii="Times New Roman" w:hAnsi="Times New Roman" w:cs="Times New Roman"/>
          <w:sz w:val="24"/>
          <w:szCs w:val="24"/>
        </w:rPr>
        <w:t xml:space="preserve">e interview/examination online. </w:t>
      </w:r>
      <w:r w:rsidR="00E52FF5" w:rsidRPr="00886A1F">
        <w:rPr>
          <w:rFonts w:ascii="Times New Roman" w:hAnsi="Times New Roman" w:cs="Times New Roman"/>
          <w:sz w:val="24"/>
          <w:szCs w:val="24"/>
        </w:rPr>
        <w:t>P</w:t>
      </w:r>
      <w:r w:rsidR="00A336DD" w:rsidRPr="00886A1F">
        <w:rPr>
          <w:rFonts w:ascii="Times New Roman" w:hAnsi="Times New Roman" w:cs="Times New Roman"/>
          <w:sz w:val="24"/>
          <w:szCs w:val="24"/>
        </w:rPr>
        <w:t xml:space="preserve">lease read and </w:t>
      </w:r>
      <w:r w:rsidR="00886A1F">
        <w:rPr>
          <w:rFonts w:ascii="Times New Roman" w:hAnsi="Times New Roman" w:cs="Times New Roman"/>
          <w:sz w:val="24"/>
          <w:szCs w:val="24"/>
        </w:rPr>
        <w:t>attest to</w:t>
      </w:r>
      <w:r w:rsidR="00A336DD" w:rsidRPr="00886A1F">
        <w:rPr>
          <w:rFonts w:ascii="Times New Roman" w:hAnsi="Times New Roman" w:cs="Times New Roman"/>
          <w:sz w:val="24"/>
          <w:szCs w:val="24"/>
        </w:rPr>
        <w:t xml:space="preserve"> the following confirmation</w:t>
      </w:r>
      <w:r w:rsidR="00886A1F">
        <w:rPr>
          <w:rFonts w:ascii="Times New Roman" w:hAnsi="Times New Roman" w:cs="Times New Roman"/>
          <w:sz w:val="24"/>
          <w:szCs w:val="24"/>
        </w:rPr>
        <w:t xml:space="preserve"> items (place a check mark for all applicable items):</w:t>
      </w:r>
    </w:p>
    <w:p w:rsidR="00A336DD" w:rsidRPr="00886A1F" w:rsidRDefault="00A336DD" w:rsidP="00A336DD"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  <w:r w:rsidRPr="00886A1F">
        <w:rPr>
          <w:rFonts w:ascii="Times New Roman" w:hAnsi="Times New Roman" w:cs="Times New Roman"/>
          <w:kern w:val="0"/>
          <w:sz w:val="24"/>
          <w:szCs w:val="24"/>
        </w:rPr>
        <w:t>【</w:t>
      </w:r>
      <w:r w:rsidRPr="00886A1F">
        <w:rPr>
          <w:rFonts w:ascii="Times New Roman" w:hAnsi="Times New Roman" w:cs="Times New Roman"/>
          <w:kern w:val="0"/>
          <w:sz w:val="24"/>
          <w:szCs w:val="24"/>
        </w:rPr>
        <w:t>Confirmation</w:t>
      </w:r>
      <w:r w:rsidRPr="00886A1F">
        <w:rPr>
          <w:rFonts w:ascii="Times New Roman" w:hAnsi="Times New Roman" w:cs="Times New Roman"/>
          <w:kern w:val="0"/>
          <w:sz w:val="24"/>
          <w:szCs w:val="24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6"/>
        <w:gridCol w:w="797"/>
        <w:gridCol w:w="8323"/>
      </w:tblGrid>
      <w:tr w:rsidR="00A336DD" w:rsidRPr="00886A1F" w:rsidTr="00E52FF5">
        <w:trPr>
          <w:trHeight w:val="323"/>
        </w:trPr>
        <w:tc>
          <w:tcPr>
            <w:tcW w:w="616" w:type="dxa"/>
          </w:tcPr>
          <w:p w:rsidR="00A336DD" w:rsidRPr="00E90F4C" w:rsidRDefault="00A336DD" w:rsidP="00A336DD">
            <w:pPr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E90F4C">
              <w:rPr>
                <w:rFonts w:ascii="Times New Roman" w:hAnsi="Times New Roman" w:cs="Times New Roman"/>
                <w:kern w:val="0"/>
                <w:sz w:val="22"/>
              </w:rPr>
              <w:t>No.</w:t>
            </w:r>
          </w:p>
        </w:tc>
        <w:tc>
          <w:tcPr>
            <w:tcW w:w="797" w:type="dxa"/>
          </w:tcPr>
          <w:p w:rsidR="00A336DD" w:rsidRPr="00E90F4C" w:rsidRDefault="00A336DD" w:rsidP="00A336DD">
            <w:pPr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E90F4C">
              <w:rPr>
                <w:rFonts w:ascii="Times New Roman" w:hAnsi="Times New Roman" w:cs="Times New Roman"/>
                <w:kern w:val="0"/>
                <w:sz w:val="22"/>
              </w:rPr>
              <w:t>Check</w:t>
            </w:r>
          </w:p>
        </w:tc>
        <w:tc>
          <w:tcPr>
            <w:tcW w:w="8323" w:type="dxa"/>
          </w:tcPr>
          <w:p w:rsidR="00A336DD" w:rsidRPr="00E90F4C" w:rsidRDefault="00A336DD" w:rsidP="00A336D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  <w:tr w:rsidR="00A336DD" w:rsidRPr="00886A1F" w:rsidTr="00E52FF5">
        <w:tc>
          <w:tcPr>
            <w:tcW w:w="616" w:type="dxa"/>
          </w:tcPr>
          <w:p w:rsidR="00A336DD" w:rsidRPr="00E90F4C" w:rsidRDefault="00A336DD" w:rsidP="00A571C4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E90F4C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kern w:val="0"/>
              <w:sz w:val="22"/>
            </w:rPr>
            <w:id w:val="39986940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797" w:type="dxa"/>
              </w:tcPr>
              <w:p w:rsidR="00A336DD" w:rsidRPr="00E90F4C" w:rsidRDefault="00C7735A" w:rsidP="00A571C4">
                <w:pPr>
                  <w:jc w:val="center"/>
                  <w:rPr>
                    <w:rFonts w:ascii="Times New Roman" w:hAnsi="Times New Roman" w:cs="Times New Roman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</w:rPr>
                  <w:t>☐</w:t>
                </w:r>
              </w:p>
            </w:tc>
          </w:sdtContent>
        </w:sdt>
        <w:tc>
          <w:tcPr>
            <w:tcW w:w="8323" w:type="dxa"/>
          </w:tcPr>
          <w:p w:rsidR="00A336DD" w:rsidRPr="00E90F4C" w:rsidRDefault="00392EFB" w:rsidP="00E52FF5">
            <w:pPr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You should check the </w:t>
            </w:r>
            <w:r w:rsidR="00A93311" w:rsidRPr="00E90F4C">
              <w:rPr>
                <w:rFonts w:ascii="Times New Roman" w:hAnsi="Times New Roman" w:cs="Times New Roman"/>
                <w:kern w:val="0"/>
                <w:sz w:val="22"/>
              </w:rPr>
              <w:t>Webex c</w:t>
            </w:r>
            <w:r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onnection with the coordinator and provide </w:t>
            </w:r>
            <w:r w:rsidR="00886A1F" w:rsidRPr="00E90F4C">
              <w:rPr>
                <w:rFonts w:ascii="Times New Roman" w:hAnsi="Times New Roman" w:cs="Times New Roman"/>
                <w:kern w:val="0"/>
                <w:sz w:val="22"/>
              </w:rPr>
              <w:t>a</w:t>
            </w:r>
            <w:r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 telephone number that can be reached in case </w:t>
            </w:r>
            <w:r w:rsidR="00A93311"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of any </w:t>
            </w:r>
            <w:r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connection </w:t>
            </w:r>
            <w:r w:rsidR="00A93311"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problem </w:t>
            </w:r>
            <w:r w:rsidRPr="00E90F4C">
              <w:rPr>
                <w:rFonts w:ascii="Times New Roman" w:hAnsi="Times New Roman" w:cs="Times New Roman"/>
                <w:kern w:val="0"/>
                <w:sz w:val="22"/>
              </w:rPr>
              <w:t>not less than one day before the examination.</w:t>
            </w:r>
          </w:p>
        </w:tc>
      </w:tr>
      <w:tr w:rsidR="00A336DD" w:rsidRPr="00886A1F" w:rsidTr="00E52FF5">
        <w:tc>
          <w:tcPr>
            <w:tcW w:w="616" w:type="dxa"/>
          </w:tcPr>
          <w:p w:rsidR="00A336DD" w:rsidRPr="00E90F4C" w:rsidRDefault="00A336DD" w:rsidP="00A571C4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E90F4C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kern w:val="0"/>
              <w:sz w:val="22"/>
            </w:rPr>
            <w:id w:val="-1319337128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797" w:type="dxa"/>
              </w:tcPr>
              <w:p w:rsidR="00A336DD" w:rsidRPr="00E90F4C" w:rsidRDefault="00C7735A" w:rsidP="00A571C4">
                <w:pPr>
                  <w:jc w:val="center"/>
                  <w:rPr>
                    <w:rFonts w:ascii="Times New Roman" w:hAnsi="Times New Roman" w:cs="Times New Roman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</w:rPr>
                  <w:t>☐</w:t>
                </w:r>
              </w:p>
            </w:tc>
          </w:sdtContent>
        </w:sdt>
        <w:tc>
          <w:tcPr>
            <w:tcW w:w="8323" w:type="dxa"/>
          </w:tcPr>
          <w:p w:rsidR="00A336DD" w:rsidRPr="00E90F4C" w:rsidRDefault="00E52FF5" w:rsidP="00E52F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You should </w:t>
            </w:r>
            <w:r w:rsidR="00A93311"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connect </w:t>
            </w:r>
            <w:r w:rsidR="00886A1F"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to </w:t>
            </w:r>
            <w:r w:rsidR="00A93311" w:rsidRPr="00E90F4C">
              <w:rPr>
                <w:rFonts w:ascii="Times New Roman" w:hAnsi="Times New Roman" w:cs="Times New Roman"/>
                <w:kern w:val="0"/>
                <w:sz w:val="22"/>
              </w:rPr>
              <w:t>the designated Webex link</w:t>
            </w:r>
            <w:r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 and be present at the place where the interview will take place</w:t>
            </w:r>
            <w:r w:rsidR="003620DE"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 at the designated time</w:t>
            </w:r>
            <w:r w:rsidRPr="00E90F4C">
              <w:rPr>
                <w:rFonts w:ascii="Times New Roman" w:hAnsi="Times New Roman" w:cs="Times New Roman"/>
                <w:kern w:val="0"/>
                <w:sz w:val="22"/>
              </w:rPr>
              <w:t>.</w:t>
            </w:r>
          </w:p>
        </w:tc>
      </w:tr>
      <w:tr w:rsidR="00A336DD" w:rsidRPr="00886A1F" w:rsidTr="00E52FF5">
        <w:tc>
          <w:tcPr>
            <w:tcW w:w="616" w:type="dxa"/>
          </w:tcPr>
          <w:p w:rsidR="00A336DD" w:rsidRPr="00E90F4C" w:rsidRDefault="00A336DD" w:rsidP="00A571C4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E90F4C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kern w:val="0"/>
              <w:sz w:val="22"/>
            </w:rPr>
            <w:id w:val="824934753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797" w:type="dxa"/>
              </w:tcPr>
              <w:p w:rsidR="00A336DD" w:rsidRPr="00E90F4C" w:rsidRDefault="00C7735A" w:rsidP="00A571C4">
                <w:pPr>
                  <w:jc w:val="center"/>
                  <w:rPr>
                    <w:rFonts w:ascii="Times New Roman" w:hAnsi="Times New Roman" w:cs="Times New Roman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</w:rPr>
                  <w:t>☐</w:t>
                </w:r>
              </w:p>
            </w:tc>
          </w:sdtContent>
        </w:sdt>
        <w:tc>
          <w:tcPr>
            <w:tcW w:w="8323" w:type="dxa"/>
          </w:tcPr>
          <w:p w:rsidR="00A336DD" w:rsidRPr="00E90F4C" w:rsidRDefault="00B2705C" w:rsidP="00B2705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You should show the room to the </w:t>
            </w:r>
            <w:r w:rsidR="003620DE" w:rsidRPr="00E90F4C">
              <w:rPr>
                <w:rFonts w:ascii="Times New Roman" w:hAnsi="Times New Roman" w:cs="Times New Roman"/>
                <w:kern w:val="0"/>
                <w:sz w:val="22"/>
              </w:rPr>
              <w:t>GIP-TRIAD</w:t>
            </w:r>
            <w:r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 staff in</w:t>
            </w:r>
            <w:r w:rsidR="003620DE"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  <w:r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charge where the interview will take place in order to confirm that the room is closed and that the applicant is the </w:t>
            </w:r>
            <w:r w:rsidRPr="00E90F4C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only</w:t>
            </w:r>
            <w:r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 person present.</w:t>
            </w:r>
          </w:p>
        </w:tc>
      </w:tr>
      <w:tr w:rsidR="00A336DD" w:rsidRPr="00886A1F" w:rsidTr="00E52FF5">
        <w:tc>
          <w:tcPr>
            <w:tcW w:w="616" w:type="dxa"/>
          </w:tcPr>
          <w:p w:rsidR="00A336DD" w:rsidRPr="00E90F4C" w:rsidRDefault="00A336DD" w:rsidP="00A571C4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E90F4C"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sdt>
          <w:sdtPr>
            <w:rPr>
              <w:rFonts w:ascii="Times New Roman" w:hAnsi="Times New Roman" w:cs="Times New Roman"/>
              <w:kern w:val="0"/>
              <w:sz w:val="22"/>
            </w:rPr>
            <w:id w:val="567463146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797" w:type="dxa"/>
              </w:tcPr>
              <w:p w:rsidR="00A336DD" w:rsidRPr="00E90F4C" w:rsidRDefault="00C7735A" w:rsidP="00A571C4">
                <w:pPr>
                  <w:jc w:val="center"/>
                  <w:rPr>
                    <w:rFonts w:ascii="Times New Roman" w:hAnsi="Times New Roman" w:cs="Times New Roman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</w:rPr>
                  <w:t>☐</w:t>
                </w:r>
              </w:p>
            </w:tc>
          </w:sdtContent>
        </w:sdt>
        <w:tc>
          <w:tcPr>
            <w:tcW w:w="8323" w:type="dxa"/>
          </w:tcPr>
          <w:p w:rsidR="00A336DD" w:rsidRPr="00E90F4C" w:rsidRDefault="0092793C" w:rsidP="0092793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You should share your </w:t>
            </w:r>
            <w:r w:rsidR="00886A1F" w:rsidRPr="00E90F4C">
              <w:rPr>
                <w:rFonts w:ascii="Times New Roman" w:hAnsi="Times New Roman" w:cs="Times New Roman"/>
                <w:kern w:val="0"/>
                <w:sz w:val="22"/>
              </w:rPr>
              <w:t>presentation slides</w:t>
            </w:r>
            <w:r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 by yourself </w:t>
            </w:r>
            <w:r w:rsidR="003620DE"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during the examination </w:t>
            </w:r>
            <w:r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and should send your presentation files to the </w:t>
            </w:r>
            <w:r w:rsidR="003620DE" w:rsidRPr="00E90F4C">
              <w:rPr>
                <w:rFonts w:ascii="Times New Roman" w:hAnsi="Times New Roman" w:cs="Times New Roman"/>
                <w:kern w:val="0"/>
                <w:sz w:val="22"/>
              </w:rPr>
              <w:t>GIP-TRIAD O</w:t>
            </w:r>
            <w:r w:rsidRPr="00E90F4C">
              <w:rPr>
                <w:rFonts w:ascii="Times New Roman" w:hAnsi="Times New Roman" w:cs="Times New Roman"/>
                <w:kern w:val="0"/>
                <w:sz w:val="22"/>
              </w:rPr>
              <w:t>ffice beforehand by the due date</w:t>
            </w:r>
            <w:r w:rsidR="003620DE" w:rsidRPr="00E90F4C">
              <w:rPr>
                <w:rFonts w:ascii="Times New Roman" w:hAnsi="Times New Roman" w:cs="Times New Roman"/>
                <w:kern w:val="0"/>
                <w:sz w:val="22"/>
              </w:rPr>
              <w:t>.</w:t>
            </w:r>
          </w:p>
        </w:tc>
      </w:tr>
      <w:tr w:rsidR="00A336DD" w:rsidRPr="00886A1F" w:rsidTr="00E52FF5">
        <w:tc>
          <w:tcPr>
            <w:tcW w:w="616" w:type="dxa"/>
          </w:tcPr>
          <w:p w:rsidR="00A336DD" w:rsidRPr="00E90F4C" w:rsidRDefault="00A336DD" w:rsidP="00A571C4">
            <w:pPr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E90F4C">
              <w:rPr>
                <w:rFonts w:ascii="Times New Roman" w:hAnsi="Times New Roman" w:cs="Times New Roman"/>
                <w:kern w:val="0"/>
                <w:sz w:val="22"/>
              </w:rPr>
              <w:t>5</w:t>
            </w:r>
          </w:p>
        </w:tc>
        <w:sdt>
          <w:sdtPr>
            <w:rPr>
              <w:rFonts w:ascii="Times New Roman" w:hAnsi="Times New Roman" w:cs="Times New Roman"/>
              <w:kern w:val="0"/>
              <w:sz w:val="22"/>
            </w:rPr>
            <w:id w:val="-1203253812"/>
            <w14:checkbox>
              <w14:checked w14:val="0"/>
              <w14:checkedState w14:val="2611" w14:font="ＭＳ ゴシック"/>
              <w14:uncheckedState w14:val="2610" w14:font="ＭＳ ゴシック"/>
            </w14:checkbox>
          </w:sdtPr>
          <w:sdtContent>
            <w:tc>
              <w:tcPr>
                <w:tcW w:w="797" w:type="dxa"/>
              </w:tcPr>
              <w:p w:rsidR="00A336DD" w:rsidRPr="00E90F4C" w:rsidRDefault="00C7735A" w:rsidP="00A571C4">
                <w:pPr>
                  <w:jc w:val="center"/>
                  <w:rPr>
                    <w:rFonts w:ascii="Times New Roman" w:hAnsi="Times New Roman" w:cs="Times New Roman"/>
                    <w:kern w:val="0"/>
                    <w:sz w:val="22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2"/>
                  </w:rPr>
                  <w:t>☐</w:t>
                </w:r>
              </w:p>
            </w:tc>
          </w:sdtContent>
        </w:sdt>
        <w:tc>
          <w:tcPr>
            <w:tcW w:w="8323" w:type="dxa"/>
          </w:tcPr>
          <w:p w:rsidR="00A336DD" w:rsidRPr="00E90F4C" w:rsidRDefault="0092793C" w:rsidP="0092793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Please ensure that your appearance on the day of the examination is </w:t>
            </w:r>
            <w:r w:rsidR="00886A1F" w:rsidRPr="00E90F4C">
              <w:rPr>
                <w:rFonts w:ascii="Times New Roman" w:hAnsi="Times New Roman" w:cs="Times New Roman"/>
                <w:kern w:val="0"/>
                <w:sz w:val="22"/>
              </w:rPr>
              <w:t>as close as you can get to</w:t>
            </w:r>
            <w:r w:rsidRPr="00E90F4C">
              <w:rPr>
                <w:rFonts w:ascii="Times New Roman" w:hAnsi="Times New Roman" w:cs="Times New Roman"/>
                <w:kern w:val="0"/>
                <w:sz w:val="22"/>
              </w:rPr>
              <w:t xml:space="preserve"> your photograph form (clothing, hairstyle, glasses, etc.). If the candidate’s identity cannot be properly confirmed, the examination will not take place.</w:t>
            </w:r>
          </w:p>
        </w:tc>
      </w:tr>
    </w:tbl>
    <w:p w:rsidR="00E44BDD" w:rsidRPr="0092793C" w:rsidRDefault="00E44BDD" w:rsidP="0092793C">
      <w:pPr>
        <w:autoSpaceDE w:val="0"/>
        <w:autoSpaceDN w:val="0"/>
        <w:adjustRightInd w:val="0"/>
        <w:jc w:val="left"/>
        <w:rPr>
          <w:rFonts w:ascii="Calibri" w:hAnsi="Calibri" w:cs="Calibri"/>
          <w:sz w:val="24"/>
          <w:szCs w:val="24"/>
        </w:rPr>
      </w:pPr>
    </w:p>
    <w:sectPr w:rsidR="00E44BDD" w:rsidRPr="0092793C" w:rsidSect="001443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03A" w:rsidRDefault="0009003A" w:rsidP="0009003A">
      <w:r>
        <w:separator/>
      </w:r>
    </w:p>
  </w:endnote>
  <w:endnote w:type="continuationSeparator" w:id="0">
    <w:p w:rsidR="0009003A" w:rsidRDefault="0009003A" w:rsidP="000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03A" w:rsidRDefault="0009003A" w:rsidP="0009003A">
      <w:r>
        <w:separator/>
      </w:r>
    </w:p>
  </w:footnote>
  <w:footnote w:type="continuationSeparator" w:id="0">
    <w:p w:rsidR="0009003A" w:rsidRDefault="0009003A" w:rsidP="000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B0F72"/>
    <w:multiLevelType w:val="hybridMultilevel"/>
    <w:tmpl w:val="0A70E216"/>
    <w:lvl w:ilvl="0" w:tplc="02BE6A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FD1"/>
    <w:rsid w:val="0009003A"/>
    <w:rsid w:val="00144392"/>
    <w:rsid w:val="00282FCC"/>
    <w:rsid w:val="002B7F43"/>
    <w:rsid w:val="00301010"/>
    <w:rsid w:val="003620DE"/>
    <w:rsid w:val="00392EFB"/>
    <w:rsid w:val="00506FF0"/>
    <w:rsid w:val="006D0962"/>
    <w:rsid w:val="00886A1F"/>
    <w:rsid w:val="0092793C"/>
    <w:rsid w:val="00A336DD"/>
    <w:rsid w:val="00A571C4"/>
    <w:rsid w:val="00A93311"/>
    <w:rsid w:val="00B2705C"/>
    <w:rsid w:val="00B417DF"/>
    <w:rsid w:val="00BB2FD1"/>
    <w:rsid w:val="00BB4290"/>
    <w:rsid w:val="00C07D2D"/>
    <w:rsid w:val="00C7735A"/>
    <w:rsid w:val="00CC03E7"/>
    <w:rsid w:val="00E44BDD"/>
    <w:rsid w:val="00E52FF5"/>
    <w:rsid w:val="00E90F4C"/>
    <w:rsid w:val="00F07C75"/>
    <w:rsid w:val="00F14FCE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F59A4E-2679-41D7-A964-23773AF3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010"/>
    <w:pPr>
      <w:ind w:leftChars="400" w:left="840"/>
    </w:pPr>
  </w:style>
  <w:style w:type="table" w:styleId="a4">
    <w:name w:val="Table Grid"/>
    <w:basedOn w:val="a1"/>
    <w:uiPriority w:val="39"/>
    <w:rsid w:val="00A3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003A"/>
  </w:style>
  <w:style w:type="paragraph" w:styleId="a7">
    <w:name w:val="footer"/>
    <w:basedOn w:val="a"/>
    <w:link w:val="a8"/>
    <w:uiPriority w:val="99"/>
    <w:unhideWhenUsed/>
    <w:rsid w:val="000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1570</Characters>
  <Application>Microsoft Office Word</Application>
  <DocSecurity>0</DocSecurity>
  <Lines>50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裕美</dc:creator>
  <cp:keywords/>
  <dc:description/>
  <cp:lastModifiedBy>Chie HOSHI</cp:lastModifiedBy>
  <cp:revision>9</cp:revision>
  <dcterms:created xsi:type="dcterms:W3CDTF">2023-04-20T01:39:00Z</dcterms:created>
  <dcterms:modified xsi:type="dcterms:W3CDTF">2023-04-20T02:01:00Z</dcterms:modified>
</cp:coreProperties>
</file>